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EE219" w14:textId="77777777" w:rsidR="00A51A19" w:rsidRDefault="00A51A19" w:rsidP="00A51A19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kern w:val="0"/>
          <w:sz w:val="30"/>
          <w:szCs w:val="3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sz w:val="30"/>
          <w:szCs w:val="30"/>
          <w:lang w:eastAsia="pl-PL"/>
          <w14:ligatures w14:val="none"/>
        </w:rPr>
        <w:t>OPIS POMIESZCZENIA PRZEZNACZONEGO NA WĘZEŁ CIEPLNY</w:t>
      </w:r>
    </w:p>
    <w:p w14:paraId="56870B9D" w14:textId="77777777" w:rsidR="00A51A19" w:rsidRPr="00A51A19" w:rsidRDefault="00A51A19" w:rsidP="00A51A19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kern w:val="0"/>
          <w:sz w:val="30"/>
          <w:szCs w:val="30"/>
          <w:lang w:eastAsia="pl-PL"/>
          <w14:ligatures w14:val="none"/>
        </w:rPr>
      </w:pPr>
    </w:p>
    <w:p w14:paraId="18E6A183" w14:textId="77777777" w:rsidR="00CC597A" w:rsidRPr="00CC597A" w:rsidRDefault="00CC597A" w:rsidP="00CC597A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1. Lokalizacja i charakterystyka obiektu</w:t>
      </w:r>
    </w:p>
    <w:p w14:paraId="62CEE937" w14:textId="68F7E1BB" w:rsidR="00CC597A" w:rsidRPr="00CC597A" w:rsidRDefault="00CC597A" w:rsidP="00CC597A">
      <w:pPr>
        <w:numPr>
          <w:ilvl w:val="0"/>
          <w:numId w:val="5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Adres: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 ul. </w:t>
      </w:r>
      <w:proofErr w:type="spellStart"/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Dekutowskiego</w:t>
      </w:r>
      <w:proofErr w:type="spellEnd"/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</w:t>
      </w:r>
      <w:r w:rsidR="002F15AF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4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, 39-400 Tarnobrzeg.</w:t>
      </w:r>
    </w:p>
    <w:p w14:paraId="36D5DFE3" w14:textId="53A2638F" w:rsidR="00CC597A" w:rsidRPr="00CC597A" w:rsidRDefault="00CC597A" w:rsidP="00CC597A">
      <w:pPr>
        <w:numPr>
          <w:ilvl w:val="0"/>
          <w:numId w:val="5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Rodzaj budynku: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 Budynek użyteczności publicznej – </w:t>
      </w:r>
      <w:r w:rsidR="002F15AF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Żłobek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</w:t>
      </w:r>
      <w:r w:rsidR="00867903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Miejski 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nr </w:t>
      </w:r>
      <w:r w:rsidR="006D1DF5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1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</w:t>
      </w:r>
      <w:r w:rsidR="00867903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w Tarnobrzegu.</w:t>
      </w:r>
    </w:p>
    <w:p w14:paraId="45FAD970" w14:textId="2B3EEE0D" w:rsidR="00CC597A" w:rsidRPr="00CC597A" w:rsidRDefault="00CC597A" w:rsidP="00CC597A">
      <w:pPr>
        <w:numPr>
          <w:ilvl w:val="0"/>
          <w:numId w:val="5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 xml:space="preserve">Miejsce </w:t>
      </w:r>
      <w:r w:rsidR="00591E11"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montażu</w:t>
      </w: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: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 Kondygnacja podziemna (piwnica). Celem inwestycji jest wydzielenie i adaptacja przestrzeni pod indywidualny, </w:t>
      </w:r>
      <w:r w:rsidRPr="00445DB6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dwufunkcyjny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węzeł cieplny.</w:t>
      </w:r>
    </w:p>
    <w:p w14:paraId="43746C96" w14:textId="74A129B2" w:rsidR="00CC597A" w:rsidRPr="00CC597A" w:rsidRDefault="00CC597A" w:rsidP="00CC597A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 xml:space="preserve">2. </w:t>
      </w:r>
      <w:r w:rsidR="00591E11"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Warunki logistyczne i ciągi komunikacyjne</w:t>
      </w:r>
    </w:p>
    <w:p w14:paraId="64769A98" w14:textId="77777777" w:rsidR="00CC597A" w:rsidRPr="00CC597A" w:rsidRDefault="00CC597A" w:rsidP="00CC597A">
      <w:pPr>
        <w:numPr>
          <w:ilvl w:val="0"/>
          <w:numId w:val="6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Dostęp: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Komunikacja odbywa się przez klatkę schodową oraz korytarz piwniczny.</w:t>
      </w:r>
    </w:p>
    <w:p w14:paraId="3515ACD6" w14:textId="7CEA7118" w:rsidR="00CC597A" w:rsidRPr="00CC597A" w:rsidRDefault="00CC597A" w:rsidP="00CC597A">
      <w:pPr>
        <w:numPr>
          <w:ilvl w:val="0"/>
          <w:numId w:val="6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Wąskie gardła: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Kluczowym ograniczeniem logistycznym jest szerokość korytarza oraz otworu drzwiowego prowadzącego do docelowego pomieszczenia, która wynosi </w:t>
      </w: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0,</w:t>
      </w:r>
      <w:r w:rsidR="00C552CC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9</w:t>
      </w: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 xml:space="preserve"> m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1B944BA3" w14:textId="77777777" w:rsidR="00CC597A" w:rsidRDefault="00CC597A" w:rsidP="00CC597A">
      <w:pPr>
        <w:numPr>
          <w:ilvl w:val="0"/>
          <w:numId w:val="6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Wymagania transportowe: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Wykonawca musi uwzględnić wymiary przejść przy doborze gabarytów urządzeń (wymienników, zasobników) lub przewidzieć ich montaż z elementów składowych na miejscu.</w:t>
      </w:r>
    </w:p>
    <w:p w14:paraId="3CE438E6" w14:textId="63570219" w:rsidR="00F034D8" w:rsidRPr="00F034D8" w:rsidRDefault="00F034D8" w:rsidP="00CC597A">
      <w:pPr>
        <w:numPr>
          <w:ilvl w:val="0"/>
          <w:numId w:val="6"/>
        </w:numPr>
        <w:shd w:val="clear" w:color="auto" w:fill="FFFFFF"/>
        <w:spacing w:after="180" w:line="360" w:lineRule="atLeast"/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</w:pPr>
      <w:r w:rsidRPr="00F034D8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Wysokość pomieszczenia: 2,</w:t>
      </w:r>
      <w:r w:rsidRPr="00F034D8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3</w:t>
      </w:r>
      <w:r w:rsidRPr="00F034D8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 xml:space="preserve"> m</w:t>
      </w:r>
    </w:p>
    <w:p w14:paraId="2326610B" w14:textId="77777777" w:rsidR="00CC597A" w:rsidRPr="00CC597A" w:rsidRDefault="00CC597A" w:rsidP="00CC597A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3. Stan istniejący i wyposażenie</w:t>
      </w:r>
    </w:p>
    <w:p w14:paraId="14B7FA8B" w14:textId="38BA3BEA" w:rsidR="00591E11" w:rsidRPr="00A51A19" w:rsidRDefault="00591E11" w:rsidP="00591E11">
      <w:pPr>
        <w:numPr>
          <w:ilvl w:val="0"/>
          <w:numId w:val="7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Wymiary pomieszczenia: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Zgodnie z załączonym</w:t>
      </w:r>
      <w:r w:rsidR="00277B57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poniżej </w:t>
      </w:r>
      <w:r w:rsidR="00277B57"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rzutem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/szkicem</w:t>
      </w:r>
      <w:r w:rsidR="00277B57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3A7A8E6E" w14:textId="0D45220B" w:rsidR="00591E11" w:rsidRPr="00591E11" w:rsidRDefault="00591E11" w:rsidP="00591E11">
      <w:pPr>
        <w:numPr>
          <w:ilvl w:val="0"/>
          <w:numId w:val="7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Instalacja elektryczna: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Pomieszczenie posiada sprawne oświetlenie oraz punkt poboru energii.</w:t>
      </w:r>
    </w:p>
    <w:p w14:paraId="5E9DCDE0" w14:textId="6BD779C3" w:rsidR="00CC597A" w:rsidRPr="00CC597A" w:rsidRDefault="00CC597A" w:rsidP="00CC597A">
      <w:pPr>
        <w:numPr>
          <w:ilvl w:val="0"/>
          <w:numId w:val="7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 xml:space="preserve">Instalacja </w:t>
      </w:r>
      <w:proofErr w:type="spellStart"/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wod-kan</w:t>
      </w:r>
      <w:proofErr w:type="spellEnd"/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: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  <w:r w:rsidR="00C552CC"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Brak podejścia wody bieżącej oraz instalacji kanalizacyjnej wewnątrz pomieszczenia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66F005B4" w14:textId="77777777" w:rsidR="00CC597A" w:rsidRDefault="00CC597A" w:rsidP="00CC597A">
      <w:pPr>
        <w:numPr>
          <w:ilvl w:val="0"/>
          <w:numId w:val="7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Wentylacja: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Pomieszczenie posiada wentylację oraz dostęp do światła dziennego (okno).</w:t>
      </w:r>
    </w:p>
    <w:p w14:paraId="0DB08359" w14:textId="77777777" w:rsidR="005E05EA" w:rsidRDefault="005E05EA" w:rsidP="005E05EA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6BFD88D2" w14:textId="77777777" w:rsidR="00614694" w:rsidRDefault="00614694" w:rsidP="005E05EA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1C4DED81" w14:textId="77777777" w:rsidR="005E05EA" w:rsidRPr="00CC597A" w:rsidRDefault="005E05EA" w:rsidP="005E05EA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14A0CF5B" w14:textId="77777777" w:rsidR="00445DB6" w:rsidRDefault="00CC597A" w:rsidP="00445DB6">
      <w:pPr>
        <w:shd w:val="clear" w:color="auto" w:fill="FFFFFF"/>
        <w:spacing w:after="0" w:line="360" w:lineRule="atLeast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lastRenderedPageBreak/>
        <w:t>4. Szczegółowy zakres prac budowlanych i instalacyjnych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="00445DB6"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Wykonawca jest zobowiązany do kompleksowego wydzielenia i przygotowania pomieszczenia zgodnie z Rozporządzeniem Ministra Infrastruktury w sprawie warunków technicznych, jakim powinny odpowiadać budynki. Zakres obejmuje</w:t>
      </w:r>
      <w:r w:rsidR="00445DB6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m.in.</w:t>
      </w:r>
      <w:r w:rsidR="00445DB6"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:</w:t>
      </w:r>
    </w:p>
    <w:p w14:paraId="783F845C" w14:textId="77777777" w:rsidR="00445DB6" w:rsidRPr="00CC597A" w:rsidRDefault="00445DB6" w:rsidP="00445DB6">
      <w:pPr>
        <w:shd w:val="clear" w:color="auto" w:fill="FFFFFF"/>
        <w:spacing w:after="0" w:line="360" w:lineRule="atLeast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37C5C75E" w14:textId="77777777" w:rsidR="00445DB6" w:rsidRPr="00CC597A" w:rsidRDefault="00445DB6" w:rsidP="00445DB6">
      <w:pPr>
        <w:numPr>
          <w:ilvl w:val="0"/>
          <w:numId w:val="8"/>
        </w:numPr>
        <w:shd w:val="clear" w:color="auto" w:fill="FFFFFF"/>
        <w:spacing w:after="180" w:line="360" w:lineRule="atLeast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Wydzielenie pomieszczenia: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  <w:r w:rsidRPr="009C0CCD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Pomieszczenie węzła cieplnego należy wydzielić jako odrębną strefę pożarową, stosując elementy konstrukcyjne (ściany, stropy, drzwi) o klasie odporności ogniowej ściśle dostosowanej do klasy odporności pożarowej budynku</w:t>
      </w:r>
    </w:p>
    <w:p w14:paraId="397E240F" w14:textId="483EF232" w:rsidR="00445DB6" w:rsidRPr="00CC597A" w:rsidRDefault="00445DB6" w:rsidP="00445DB6">
      <w:pPr>
        <w:numPr>
          <w:ilvl w:val="0"/>
          <w:numId w:val="8"/>
        </w:numPr>
        <w:shd w:val="clear" w:color="auto" w:fill="FFFFFF"/>
        <w:spacing w:after="180" w:line="360" w:lineRule="atLeast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Stolarka drzwiowa: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  <w:r w:rsidR="00277B57" w:rsidRPr="00277B57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Montaż drzwi technicznych, przeciwpożarowych, otwieranych na zewnątrz, o szerokości dostosowanej do istniejącego otworu wyposażonych w samozamykacz</w:t>
      </w:r>
    </w:p>
    <w:p w14:paraId="373A3528" w14:textId="77777777" w:rsidR="00445DB6" w:rsidRPr="00CC597A" w:rsidRDefault="00445DB6" w:rsidP="00445DB6">
      <w:pPr>
        <w:numPr>
          <w:ilvl w:val="0"/>
          <w:numId w:val="8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Dostosowanie instalacji:</w:t>
      </w:r>
    </w:p>
    <w:p w14:paraId="4F1613FA" w14:textId="77777777" w:rsidR="00445DB6" w:rsidRDefault="00445DB6" w:rsidP="00445DB6">
      <w:pPr>
        <w:shd w:val="clear" w:color="auto" w:fill="FFFFFF"/>
        <w:spacing w:after="180" w:line="360" w:lineRule="atLeast"/>
        <w:ind w:left="36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- </w:t>
      </w:r>
      <w:r w:rsidRPr="007850D0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Projekt oraz montaż indywidualnego węzła cieplnego, z uwzględnieniem optymalizacji układu pod kątem kubatury i ograniczeń przestrzennych docelowego pomieszczenia</w:t>
      </w:r>
    </w:p>
    <w:p w14:paraId="1D092C7F" w14:textId="77777777" w:rsidR="00445DB6" w:rsidRDefault="00445DB6" w:rsidP="00445DB6">
      <w:pPr>
        <w:shd w:val="clear" w:color="auto" w:fill="FFFFFF"/>
        <w:spacing w:after="180" w:line="360" w:lineRule="atLeast"/>
        <w:ind w:left="36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- 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Zapewnienie 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w wyznaczonym pomieszczeniu 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skutecznej wentylacji grawitacyjnej (</w:t>
      </w:r>
      <w:proofErr w:type="spellStart"/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nawiewno</w:t>
      </w:r>
      <w:proofErr w:type="spellEnd"/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-wywiewnej) zgodnie z przepisami dla węzłów cieplnych.</w:t>
      </w:r>
    </w:p>
    <w:p w14:paraId="03FCD357" w14:textId="77777777" w:rsidR="00445DB6" w:rsidRPr="008640D1" w:rsidRDefault="00445DB6" w:rsidP="00445DB6">
      <w:pPr>
        <w:shd w:val="clear" w:color="auto" w:fill="FFFFFF"/>
        <w:spacing w:after="180" w:line="360" w:lineRule="atLeast"/>
        <w:ind w:left="36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- </w:t>
      </w:r>
      <w:r w:rsidRPr="008640D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Pomieszczenie węzła należy wyposażyć w układ odwodnienia awaryjnego 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Pr="008640D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i technologicznego. W przypadku braku dostępu do pionów kanalizacyjnych, Wykonawca zaproponuje system odbioru popłuczyn i wód zrzutowych dostosowany do ograniczonej kubatury pomieszczenia, jeżeli jest taka możliwość. </w:t>
      </w:r>
    </w:p>
    <w:p w14:paraId="154463DC" w14:textId="77777777" w:rsidR="00445DB6" w:rsidRDefault="00445DB6" w:rsidP="00445DB6">
      <w:pPr>
        <w:shd w:val="clear" w:color="auto" w:fill="FFFFFF"/>
        <w:spacing w:after="180" w:line="360" w:lineRule="atLeast"/>
        <w:ind w:left="36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8640D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- Wszystkie przejścia instalacyjne przez przegrody stanowiące oddzielenia przeciwpożarowe należy uszczelnić materiałami o klasie odporności ogniowej nie niższej niż klasa odporności danej przegrody. Przepusty kablowe w przegrodach pionowych i poziomych należy zabezpieczyć przy użyciu certyfikowanych materiałów niepalnych i pęczniejących, gwarantujących zachowanie ciągłości izolacyjności i szczelności ogniowej (EI) otworu. Do uszczelnień dopuszcza się wyłącznie wyroby posiadające aktualne aprobaty i certyfikaty zgodności 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Pr="008640D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z wymaganiami ochrony przeciwpożarowej; kategorycznie zabrania się stosowania pianki poliuretanowej (PU) oraz innych materiałów niespełniających wymaganych norm bezpieczeństwa pożarowego</w:t>
      </w:r>
    </w:p>
    <w:p w14:paraId="7BB7ABAF" w14:textId="77777777" w:rsidR="00445DB6" w:rsidRPr="008640D1" w:rsidRDefault="00445DB6" w:rsidP="00445DB6">
      <w:pPr>
        <w:pStyle w:val="Akapitzlist"/>
        <w:numPr>
          <w:ilvl w:val="0"/>
          <w:numId w:val="9"/>
        </w:numPr>
        <w:shd w:val="clear" w:color="auto" w:fill="FFFFFF"/>
        <w:spacing w:after="180" w:line="360" w:lineRule="atLeast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8640D1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Bezpieczeństwo i oznakowanie:</w:t>
      </w:r>
      <w:r w:rsidRPr="008640D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 Pomieszczenie musi być dostosowane do bezpiecznej pracy urządzeń pod wysokim ciśnieniem i temperaturą oraz skutecznie zabezpieczone przed dostępem osób trzecich. Na drzwiach wejściowych oraz </w:t>
      </w:r>
      <w:r w:rsidRPr="008640D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lastRenderedPageBreak/>
        <w:t>wewnątrz pomieszczenia należy zapewnić wymagane oznakowanie w postaci tablic ostrzegawczych, schematów technologicznych. Całość wykonania musi gwarantować pełne bezpieczeństwo pożarowe i techniczne, potwierdzone odpowiednimi certyfikatami i deklaracjami właściwości użytkowych zastosowanych materiałów.</w:t>
      </w:r>
    </w:p>
    <w:p w14:paraId="504264B1" w14:textId="71608B56" w:rsidR="00445DB6" w:rsidRDefault="004A79D3" w:rsidP="00445DB6">
      <w:pPr>
        <w:shd w:val="clear" w:color="auto" w:fill="FFFFFF"/>
        <w:spacing w:after="0" w:line="360" w:lineRule="atLeast"/>
      </w:pPr>
      <w:r w:rsidRPr="004A79D3">
        <w:rPr>
          <w:noProof/>
        </w:rPr>
        <w:drawing>
          <wp:anchor distT="0" distB="0" distL="114300" distR="114300" simplePos="0" relativeHeight="251658240" behindDoc="0" locked="0" layoutInCell="1" allowOverlap="1" wp14:anchorId="7F800B72" wp14:editId="4BE5A9A6">
            <wp:simplePos x="0" y="0"/>
            <wp:positionH relativeFrom="margin">
              <wp:align>center</wp:align>
            </wp:positionH>
            <wp:positionV relativeFrom="paragraph">
              <wp:posOffset>231775</wp:posOffset>
            </wp:positionV>
            <wp:extent cx="5760720" cy="6840220"/>
            <wp:effectExtent l="0" t="6350" r="5080" b="5080"/>
            <wp:wrapTopAndBottom/>
            <wp:docPr id="29301450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760720" cy="684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D337130" w14:textId="77777777" w:rsidR="000D74F8" w:rsidRPr="006946D9" w:rsidRDefault="000D74F8" w:rsidP="000D74F8">
      <w:pPr>
        <w:shd w:val="clear" w:color="auto" w:fill="FFFFFF"/>
        <w:spacing w:after="0" w:line="360" w:lineRule="atLeast"/>
        <w:rPr>
          <w:b/>
          <w:bCs/>
          <w:sz w:val="36"/>
          <w:szCs w:val="36"/>
        </w:rPr>
      </w:pPr>
      <w:r w:rsidRPr="006946D9">
        <w:rPr>
          <w:b/>
          <w:bCs/>
          <w:sz w:val="36"/>
          <w:szCs w:val="36"/>
        </w:rPr>
        <w:t>Wymiary pomieszczenia</w:t>
      </w:r>
    </w:p>
    <w:p w14:paraId="6E440627" w14:textId="01749ABA" w:rsidR="004A79D3" w:rsidRPr="004A79D3" w:rsidRDefault="004A79D3" w:rsidP="004A79D3">
      <w:pPr>
        <w:shd w:val="clear" w:color="auto" w:fill="FFFFFF"/>
        <w:spacing w:after="0" w:line="360" w:lineRule="atLeast"/>
      </w:pPr>
    </w:p>
    <w:p w14:paraId="20A16C6F" w14:textId="0B6A15DF" w:rsidR="00CC597A" w:rsidRDefault="00CC597A" w:rsidP="00445DB6">
      <w:pPr>
        <w:shd w:val="clear" w:color="auto" w:fill="FFFFFF"/>
        <w:spacing w:after="0" w:line="360" w:lineRule="atLeast"/>
      </w:pPr>
    </w:p>
    <w:p w14:paraId="326C0ECC" w14:textId="28C67BA8" w:rsidR="00CC597A" w:rsidRDefault="00CC597A" w:rsidP="00CC597A">
      <w:pPr>
        <w:shd w:val="clear" w:color="auto" w:fill="FFFFFF"/>
        <w:spacing w:after="0" w:line="360" w:lineRule="atLeast"/>
      </w:pPr>
    </w:p>
    <w:p w14:paraId="2255259D" w14:textId="0D957886" w:rsidR="000D74F8" w:rsidRPr="000D74F8" w:rsidRDefault="000D74F8" w:rsidP="000D74F8">
      <w:pPr>
        <w:shd w:val="clear" w:color="auto" w:fill="FFFFFF"/>
        <w:spacing w:after="0" w:line="360" w:lineRule="atLeast"/>
      </w:pPr>
    </w:p>
    <w:p w14:paraId="3803BB9C" w14:textId="77777777" w:rsidR="00CC597A" w:rsidRDefault="00CC597A" w:rsidP="00CC597A">
      <w:pPr>
        <w:shd w:val="clear" w:color="auto" w:fill="FFFFFF"/>
        <w:spacing w:after="0" w:line="360" w:lineRule="atLeast"/>
      </w:pPr>
    </w:p>
    <w:p w14:paraId="08B7D5D3" w14:textId="77777777" w:rsidR="00CC597A" w:rsidRDefault="00CC597A" w:rsidP="00CC597A">
      <w:pPr>
        <w:shd w:val="clear" w:color="auto" w:fill="FFFFFF"/>
        <w:spacing w:after="0" w:line="360" w:lineRule="atLeast"/>
      </w:pPr>
    </w:p>
    <w:sectPr w:rsidR="00CC59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52361"/>
    <w:multiLevelType w:val="multilevel"/>
    <w:tmpl w:val="E85A6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40475A"/>
    <w:multiLevelType w:val="hybridMultilevel"/>
    <w:tmpl w:val="0C22CA8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489"/>
    <w:multiLevelType w:val="multilevel"/>
    <w:tmpl w:val="91525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61010B"/>
    <w:multiLevelType w:val="multilevel"/>
    <w:tmpl w:val="761A2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473416"/>
    <w:multiLevelType w:val="multilevel"/>
    <w:tmpl w:val="B73C1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112E5D"/>
    <w:multiLevelType w:val="multilevel"/>
    <w:tmpl w:val="B5F4F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EE4A99"/>
    <w:multiLevelType w:val="multilevel"/>
    <w:tmpl w:val="3B6CF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9B348FC"/>
    <w:multiLevelType w:val="multilevel"/>
    <w:tmpl w:val="69486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AEB10EC"/>
    <w:multiLevelType w:val="multilevel"/>
    <w:tmpl w:val="E7006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39458731">
    <w:abstractNumId w:val="8"/>
  </w:num>
  <w:num w:numId="2" w16cid:durableId="446386155">
    <w:abstractNumId w:val="4"/>
  </w:num>
  <w:num w:numId="3" w16cid:durableId="338392646">
    <w:abstractNumId w:val="3"/>
  </w:num>
  <w:num w:numId="4" w16cid:durableId="835268875">
    <w:abstractNumId w:val="2"/>
  </w:num>
  <w:num w:numId="5" w16cid:durableId="2040086391">
    <w:abstractNumId w:val="5"/>
  </w:num>
  <w:num w:numId="6" w16cid:durableId="1085758388">
    <w:abstractNumId w:val="7"/>
  </w:num>
  <w:num w:numId="7" w16cid:durableId="602496523">
    <w:abstractNumId w:val="6"/>
  </w:num>
  <w:num w:numId="8" w16cid:durableId="30883064">
    <w:abstractNumId w:val="0"/>
  </w:num>
  <w:num w:numId="9" w16cid:durableId="1181839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A19"/>
    <w:rsid w:val="00002B89"/>
    <w:rsid w:val="00094A7F"/>
    <w:rsid w:val="000D74F8"/>
    <w:rsid w:val="00143A0D"/>
    <w:rsid w:val="002350A5"/>
    <w:rsid w:val="00255513"/>
    <w:rsid w:val="00270AA3"/>
    <w:rsid w:val="00277B57"/>
    <w:rsid w:val="002B0E5A"/>
    <w:rsid w:val="002E26A6"/>
    <w:rsid w:val="002F15AF"/>
    <w:rsid w:val="00373C94"/>
    <w:rsid w:val="003A2B8A"/>
    <w:rsid w:val="00431A44"/>
    <w:rsid w:val="00445DB6"/>
    <w:rsid w:val="004A79D3"/>
    <w:rsid w:val="00591E11"/>
    <w:rsid w:val="005E05EA"/>
    <w:rsid w:val="005F011A"/>
    <w:rsid w:val="00614694"/>
    <w:rsid w:val="006D1DF5"/>
    <w:rsid w:val="007850D0"/>
    <w:rsid w:val="008526E2"/>
    <w:rsid w:val="00867903"/>
    <w:rsid w:val="009244A0"/>
    <w:rsid w:val="00A51A19"/>
    <w:rsid w:val="00AB4D36"/>
    <w:rsid w:val="00B90EC5"/>
    <w:rsid w:val="00C552CC"/>
    <w:rsid w:val="00CC597A"/>
    <w:rsid w:val="00CE4BE0"/>
    <w:rsid w:val="00E1131D"/>
    <w:rsid w:val="00E50647"/>
    <w:rsid w:val="00ED07B0"/>
    <w:rsid w:val="00F034D8"/>
    <w:rsid w:val="00F55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FC84F"/>
  <w15:chartTrackingRefBased/>
  <w15:docId w15:val="{053D358B-5D21-4932-8910-28F74EF8C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51A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1A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51A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51A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51A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51A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51A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51A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51A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1A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51A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51A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51A1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51A1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51A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51A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51A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51A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51A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51A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51A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51A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51A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51A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51A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51A1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1A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51A1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51A1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4</Pages>
  <Words>550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Długoń</dc:creator>
  <cp:keywords/>
  <dc:description/>
  <cp:lastModifiedBy>Paulina Długoń</cp:lastModifiedBy>
  <cp:revision>16</cp:revision>
  <dcterms:created xsi:type="dcterms:W3CDTF">2026-02-16T09:02:00Z</dcterms:created>
  <dcterms:modified xsi:type="dcterms:W3CDTF">2026-04-09T09:38:00Z</dcterms:modified>
</cp:coreProperties>
</file>